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6C" w:rsidRDefault="00C74960">
      <w:r>
        <w:rPr>
          <w:noProof/>
        </w:rPr>
        <w:drawing>
          <wp:anchor distT="0" distB="0" distL="114300" distR="114300" simplePos="0" relativeHeight="251658240" behindDoc="0" locked="0" layoutInCell="1" allowOverlap="1" wp14:anchorId="1B440920" wp14:editId="1C1EC168">
            <wp:simplePos x="0" y="0"/>
            <wp:positionH relativeFrom="column">
              <wp:posOffset>120650</wp:posOffset>
            </wp:positionH>
            <wp:positionV relativeFrom="paragraph">
              <wp:posOffset>-432435</wp:posOffset>
            </wp:positionV>
            <wp:extent cx="5943600" cy="1156970"/>
            <wp:effectExtent l="0" t="0" r="0" b="5080"/>
            <wp:wrapNone/>
            <wp:docPr id="2" name="Picture 2" descr="C:\Users\bblake\AppData\Local\Microsoft\Windows\Temporary Internet Files\Content.Outlook\GD0E0XQJ\BDF_Logo_Color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AppData\Local\Microsoft\Windows\Temporary Internet Files\Content.Outlook\GD0E0XQJ\BDF_Logo_Color_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8D9" w:rsidRDefault="001508D9"/>
    <w:p w:rsidR="001508D9" w:rsidRDefault="001508D9"/>
    <w:p w:rsidR="001508D9" w:rsidRDefault="001508D9"/>
    <w:tbl>
      <w:tblPr>
        <w:tblW w:w="815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7"/>
      </w:tblGrid>
      <w:tr w:rsidR="001508D9" w:rsidRPr="001508D9" w:rsidTr="001508D9">
        <w:trPr>
          <w:trHeight w:val="3987"/>
        </w:trPr>
        <w:tc>
          <w:tcPr>
            <w:tcW w:w="0" w:type="auto"/>
            <w:hideMark/>
          </w:tcPr>
          <w:p w:rsidR="001508D9" w:rsidRDefault="001508D9" w:rsidP="001508D9">
            <w:pPr>
              <w:spacing w:before="100" w:beforeAutospacing="1" w:after="100" w:afterAutospacing="1" w:line="240" w:lineRule="auto"/>
              <w:ind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8D9">
              <w:rPr>
                <w:rFonts w:ascii="Times New Roman" w:eastAsia="Times New Roman" w:hAnsi="Times New Roman" w:cs="Times New Roman"/>
                <w:sz w:val="16"/>
                <w:szCs w:val="16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54405" cy="1327785"/>
                  <wp:effectExtent l="19050" t="0" r="0" b="0"/>
                  <wp:docPr id="1" name="Picture 1" descr="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08D9" w:rsidRPr="007A42FB" w:rsidRDefault="001508D9" w:rsidP="001508D9">
            <w:pPr>
              <w:spacing w:before="100" w:beforeAutospacing="1" w:after="100" w:afterAutospacing="1" w:line="240" w:lineRule="auto"/>
              <w:ind w:right="313"/>
              <w:rPr>
                <w:rFonts w:ascii="Verdana" w:hAnsi="Verdana"/>
                <w:sz w:val="24"/>
                <w:szCs w:val="24"/>
              </w:rPr>
            </w:pPr>
            <w:r w:rsidRPr="00C74960">
              <w:rPr>
                <w:rFonts w:ascii="Verdana" w:eastAsia="Times New Roman" w:hAnsi="Verdana" w:cs="Arial"/>
                <w:b/>
                <w:bCs/>
              </w:rPr>
              <w:t>Anjan</w:t>
            </w:r>
            <w:r w:rsidR="00F34D0B" w:rsidRPr="00C74960">
              <w:rPr>
                <w:rFonts w:ascii="Verdana" w:eastAsia="Times New Roman" w:hAnsi="Verdana" w:cs="Arial"/>
                <w:b/>
                <w:bCs/>
              </w:rPr>
              <w:t xml:space="preserve"> </w:t>
            </w:r>
            <w:r w:rsidRPr="00C74960">
              <w:rPr>
                <w:rFonts w:ascii="Verdana" w:eastAsia="Times New Roman" w:hAnsi="Verdana" w:cs="Arial"/>
                <w:b/>
                <w:bCs/>
              </w:rPr>
              <w:t xml:space="preserve"> Aralihalli</w:t>
            </w:r>
            <w:r w:rsidRPr="00C74960">
              <w:rPr>
                <w:rFonts w:ascii="Verdana" w:eastAsia="Times New Roman" w:hAnsi="Verdana" w:cs="Arial"/>
                <w:b/>
                <w:bCs/>
              </w:rPr>
              <w:br/>
            </w:r>
            <w:r w:rsidR="007A42FB" w:rsidRPr="007A42FB">
              <w:rPr>
                <w:rFonts w:ascii="Verdana" w:hAnsi="Verdana"/>
                <w:sz w:val="24"/>
                <w:szCs w:val="24"/>
              </w:rPr>
              <w:t xml:space="preserve">CBO, </w:t>
            </w:r>
            <w:proofErr w:type="spellStart"/>
            <w:r w:rsidR="007A42FB" w:rsidRPr="007A42FB">
              <w:rPr>
                <w:rFonts w:ascii="Verdana" w:hAnsi="Verdana"/>
                <w:sz w:val="24"/>
                <w:szCs w:val="24"/>
              </w:rPr>
              <w:t>ActoGeniX</w:t>
            </w:r>
            <w:proofErr w:type="spellEnd"/>
            <w:r w:rsidR="007A42FB" w:rsidRPr="007A42FB">
              <w:rPr>
                <w:rFonts w:ascii="Verdana" w:hAnsi="Verdana"/>
                <w:sz w:val="24"/>
                <w:szCs w:val="24"/>
              </w:rPr>
              <w:t xml:space="preserve">, a division of </w:t>
            </w:r>
            <w:proofErr w:type="spellStart"/>
            <w:r w:rsidR="007A42FB" w:rsidRPr="007A42FB">
              <w:rPr>
                <w:rFonts w:ascii="Verdana" w:hAnsi="Verdana"/>
                <w:sz w:val="24"/>
                <w:szCs w:val="24"/>
              </w:rPr>
              <w:t>Intrexon</w:t>
            </w:r>
            <w:proofErr w:type="spellEnd"/>
            <w:r w:rsidR="007A42FB" w:rsidRPr="007A42FB">
              <w:rPr>
                <w:rFonts w:ascii="Verdana" w:hAnsi="Verdana"/>
                <w:sz w:val="24"/>
                <w:szCs w:val="24"/>
              </w:rPr>
              <w:t xml:space="preserve"> Corporation</w:t>
            </w:r>
          </w:p>
          <w:p w:rsidR="007A42FB" w:rsidRPr="007A42FB" w:rsidRDefault="007A42FB" w:rsidP="001508D9">
            <w:pPr>
              <w:spacing w:before="100" w:beforeAutospacing="1" w:after="100" w:afterAutospacing="1" w:line="240" w:lineRule="auto"/>
              <w:ind w:right="313"/>
              <w:rPr>
                <w:rFonts w:ascii="Verdana" w:eastAsia="Times New Roman" w:hAnsi="Verdana" w:cs="Arial"/>
                <w:sz w:val="24"/>
                <w:szCs w:val="24"/>
              </w:rPr>
            </w:pPr>
            <w:r w:rsidRPr="007A42FB">
              <w:rPr>
                <w:rFonts w:ascii="Verdana" w:hAnsi="Verdana"/>
                <w:sz w:val="24"/>
                <w:szCs w:val="24"/>
              </w:rPr>
              <w:t xml:space="preserve">Anjan Aralihalli joined </w:t>
            </w:r>
            <w:proofErr w:type="spellStart"/>
            <w:r w:rsidRPr="007A42FB">
              <w:rPr>
                <w:rFonts w:ascii="Verdana" w:hAnsi="Verdana"/>
                <w:sz w:val="24"/>
                <w:szCs w:val="24"/>
              </w:rPr>
              <w:t>ActoGenix</w:t>
            </w:r>
            <w:proofErr w:type="spellEnd"/>
            <w:r w:rsidRPr="007A42FB">
              <w:rPr>
                <w:rFonts w:ascii="Verdana" w:hAnsi="Verdana"/>
                <w:sz w:val="24"/>
                <w:szCs w:val="24"/>
              </w:rPr>
              <w:t xml:space="preserve"> as Chief Business Officer in September 2013.</w:t>
            </w:r>
          </w:p>
          <w:p w:rsidR="007A42FB" w:rsidRPr="007A42FB" w:rsidRDefault="007A42FB" w:rsidP="007A42F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 xml:space="preserve">Anjan has over 20 years of international biopharmaceutical experience in clinical trial management, sales, marketing, operations, strategic planning and business development. Prior to </w:t>
            </w:r>
            <w:proofErr w:type="spellStart"/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>ActoGeniX</w:t>
            </w:r>
            <w:proofErr w:type="spellEnd"/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>, he worked at Shionogi Inc., wher</w:t>
            </w:r>
            <w:bookmarkStart w:id="0" w:name="_GoBack"/>
            <w:bookmarkEnd w:id="0"/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 xml:space="preserve">e he led the $127 Million acquisition of Victory Pharma. </w:t>
            </w:r>
            <w:proofErr w:type="gramStart"/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>Between 2002-2010,</w:t>
            </w:r>
            <w:proofErr w:type="gramEnd"/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 xml:space="preserve"> he worked at Sanofi (Aventis) in both Canada and the United States in business development and strategic planning. Prior to joining Aventis, he worked in sales and marketing at Abbott Canada.</w:t>
            </w:r>
          </w:p>
          <w:p w:rsidR="001508D9" w:rsidRPr="001508D9" w:rsidRDefault="007A42FB" w:rsidP="007A42FB">
            <w:pPr>
              <w:spacing w:before="100" w:beforeAutospacing="1" w:after="100" w:afterAutospacing="1" w:line="240" w:lineRule="auto"/>
              <w:ind w:right="3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A42FB">
              <w:rPr>
                <w:rFonts w:ascii="Verdana" w:eastAsia="Times New Roman" w:hAnsi="Verdana" w:cs="Times New Roman"/>
                <w:sz w:val="24"/>
                <w:szCs w:val="24"/>
              </w:rPr>
              <w:t>Anjan holds an MBA from Queen’s University (Canada).</w:t>
            </w:r>
          </w:p>
        </w:tc>
      </w:tr>
    </w:tbl>
    <w:p w:rsidR="001508D9" w:rsidRDefault="001508D9"/>
    <w:sectPr w:rsidR="001508D9" w:rsidSect="0079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D9"/>
    <w:rsid w:val="001508D9"/>
    <w:rsid w:val="00187A48"/>
    <w:rsid w:val="003B1D82"/>
    <w:rsid w:val="003E0ABF"/>
    <w:rsid w:val="007644A8"/>
    <w:rsid w:val="00793D6C"/>
    <w:rsid w:val="007A42FB"/>
    <w:rsid w:val="00A84773"/>
    <w:rsid w:val="00B46AEB"/>
    <w:rsid w:val="00C74960"/>
    <w:rsid w:val="00D94571"/>
    <w:rsid w:val="00F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92A19-6A39-4009-8559-610273A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08D9"/>
    <w:pPr>
      <w:spacing w:after="225" w:line="238" w:lineRule="atLeast"/>
      <w:outlineLvl w:val="3"/>
    </w:pPr>
    <w:rPr>
      <w:rFonts w:ascii="Arial" w:eastAsia="Times New Roman" w:hAnsi="Arial" w:cs="Arial"/>
      <w:b/>
      <w:bCs/>
      <w:color w:val="636363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08D9"/>
    <w:rPr>
      <w:rFonts w:ascii="Arial" w:eastAsia="Times New Roman" w:hAnsi="Arial" w:cs="Arial"/>
      <w:b/>
      <w:bCs/>
      <w:color w:val="636363"/>
      <w:sz w:val="19"/>
      <w:szCs w:val="19"/>
    </w:rPr>
  </w:style>
  <w:style w:type="character" w:styleId="Strong">
    <w:name w:val="Strong"/>
    <w:basedOn w:val="DefaultParagraphFont"/>
    <w:uiPriority w:val="22"/>
    <w:qFormat/>
    <w:rsid w:val="001508D9"/>
    <w:rPr>
      <w:b/>
      <w:bCs/>
    </w:rPr>
  </w:style>
  <w:style w:type="paragraph" w:styleId="NormalWeb">
    <w:name w:val="Normal (Web)"/>
    <w:basedOn w:val="Normal"/>
    <w:uiPriority w:val="99"/>
    <w:unhideWhenUsed/>
    <w:rsid w:val="0015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Biotechnology Industry Organization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bblake</dc:creator>
  <cp:lastModifiedBy>Bernadette Blake</cp:lastModifiedBy>
  <cp:revision>2</cp:revision>
  <dcterms:created xsi:type="dcterms:W3CDTF">2015-06-05T23:31:00Z</dcterms:created>
  <dcterms:modified xsi:type="dcterms:W3CDTF">2015-06-05T23:31:00Z</dcterms:modified>
</cp:coreProperties>
</file>